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919" w:rsidRDefault="004E4919" w:rsidP="004E4919">
      <w:pPr>
        <w:rPr>
          <w:sz w:val="28"/>
          <w:szCs w:val="28"/>
        </w:rPr>
      </w:pPr>
    </w:p>
    <w:p w:rsidR="004E4919" w:rsidRPr="00302E91" w:rsidRDefault="004E4919" w:rsidP="00302E91">
      <w:pPr>
        <w:ind w:left="720"/>
        <w:jc w:val="center"/>
        <w:rPr>
          <w:b/>
          <w:sz w:val="28"/>
          <w:szCs w:val="28"/>
        </w:rPr>
      </w:pPr>
      <w:proofErr w:type="gramStart"/>
      <w:r w:rsidRPr="00302E91">
        <w:rPr>
          <w:b/>
          <w:sz w:val="28"/>
          <w:szCs w:val="28"/>
        </w:rPr>
        <w:t>Питања за 8.</w:t>
      </w:r>
      <w:proofErr w:type="gramEnd"/>
      <w:r w:rsidRPr="00302E91">
        <w:rPr>
          <w:b/>
          <w:sz w:val="28"/>
          <w:szCs w:val="28"/>
        </w:rPr>
        <w:t xml:space="preserve"> </w:t>
      </w:r>
      <w:proofErr w:type="gramStart"/>
      <w:r w:rsidRPr="00302E91">
        <w:rPr>
          <w:b/>
          <w:sz w:val="28"/>
          <w:szCs w:val="28"/>
        </w:rPr>
        <w:t>недељу</w:t>
      </w:r>
      <w:proofErr w:type="gramEnd"/>
      <w:r w:rsidRPr="00302E91">
        <w:rPr>
          <w:b/>
          <w:sz w:val="28"/>
          <w:szCs w:val="28"/>
        </w:rPr>
        <w:t xml:space="preserve"> наставе – Анестезиологија</w:t>
      </w:r>
    </w:p>
    <w:p w:rsidR="004E4919" w:rsidRDefault="004E4919" w:rsidP="004E4919">
      <w:pPr>
        <w:ind w:left="720"/>
        <w:rPr>
          <w:sz w:val="28"/>
          <w:szCs w:val="28"/>
        </w:rPr>
      </w:pPr>
    </w:p>
    <w:p w:rsidR="004E4919" w:rsidRPr="004E4919" w:rsidRDefault="004E4919" w:rsidP="004E4919">
      <w:pPr>
        <w:ind w:left="720"/>
        <w:rPr>
          <w:sz w:val="28"/>
          <w:szCs w:val="28"/>
        </w:rPr>
      </w:pPr>
    </w:p>
    <w:p w:rsidR="004E4919" w:rsidRPr="00302E91" w:rsidRDefault="004E4919" w:rsidP="004E4919">
      <w:pPr>
        <w:numPr>
          <w:ilvl w:val="0"/>
          <w:numId w:val="1"/>
        </w:numPr>
        <w:spacing w:line="360" w:lineRule="auto"/>
      </w:pPr>
      <w:proofErr w:type="spellStart"/>
      <w:r w:rsidRPr="00302E91">
        <w:t>Суббазална</w:t>
      </w:r>
      <w:proofErr w:type="spellEnd"/>
      <w:r w:rsidRPr="00302E91">
        <w:t xml:space="preserve"> </w:t>
      </w:r>
      <w:proofErr w:type="spellStart"/>
      <w:r w:rsidRPr="00302E91">
        <w:t>анестезија</w:t>
      </w:r>
      <w:proofErr w:type="spellEnd"/>
      <w:r w:rsidRPr="00302E91">
        <w:t xml:space="preserve"> </w:t>
      </w:r>
      <w:proofErr w:type="spellStart"/>
      <w:r w:rsidRPr="00302E91">
        <w:t>n.maxilaris</w:t>
      </w:r>
      <w:proofErr w:type="spellEnd"/>
      <w:r w:rsidRPr="00302E91">
        <w:t>-a (</w:t>
      </w:r>
      <w:proofErr w:type="spellStart"/>
      <w:r w:rsidRPr="00302E91">
        <w:t>место</w:t>
      </w:r>
      <w:proofErr w:type="spellEnd"/>
      <w:r w:rsidRPr="00302E91">
        <w:t xml:space="preserve"> убода)</w:t>
      </w:r>
    </w:p>
    <w:p w:rsidR="004E4919" w:rsidRPr="00302E91" w:rsidRDefault="004E4919" w:rsidP="004E4919">
      <w:pPr>
        <w:numPr>
          <w:ilvl w:val="0"/>
          <w:numId w:val="1"/>
        </w:numPr>
        <w:spacing w:line="360" w:lineRule="auto"/>
      </w:pPr>
      <w:proofErr w:type="spellStart"/>
      <w:r w:rsidRPr="00302E91">
        <w:t>Суббазална</w:t>
      </w:r>
      <w:proofErr w:type="spellEnd"/>
      <w:r w:rsidRPr="00302E91">
        <w:t xml:space="preserve"> </w:t>
      </w:r>
      <w:proofErr w:type="spellStart"/>
      <w:r w:rsidRPr="00302E91">
        <w:t>анестезија</w:t>
      </w:r>
      <w:proofErr w:type="spellEnd"/>
      <w:r w:rsidRPr="00302E91">
        <w:t xml:space="preserve"> </w:t>
      </w:r>
      <w:proofErr w:type="spellStart"/>
      <w:r w:rsidRPr="00302E91">
        <w:t>n.maxilaris</w:t>
      </w:r>
      <w:proofErr w:type="spellEnd"/>
      <w:r w:rsidRPr="00302E91">
        <w:t>-a (</w:t>
      </w:r>
      <w:proofErr w:type="spellStart"/>
      <w:r w:rsidRPr="00302E91">
        <w:t>техника</w:t>
      </w:r>
      <w:proofErr w:type="spellEnd"/>
      <w:r w:rsidRPr="00302E91">
        <w:t xml:space="preserve"> извођења)</w:t>
      </w:r>
    </w:p>
    <w:p w:rsidR="004E4919" w:rsidRPr="00302E91" w:rsidRDefault="004E4919" w:rsidP="004E4919">
      <w:pPr>
        <w:numPr>
          <w:ilvl w:val="0"/>
          <w:numId w:val="1"/>
        </w:numPr>
        <w:spacing w:line="360" w:lineRule="auto"/>
      </w:pPr>
      <w:proofErr w:type="spellStart"/>
      <w:r w:rsidRPr="00302E91">
        <w:t>Суббазална</w:t>
      </w:r>
      <w:proofErr w:type="spellEnd"/>
      <w:r w:rsidRPr="00302E91">
        <w:t xml:space="preserve"> </w:t>
      </w:r>
      <w:proofErr w:type="spellStart"/>
      <w:r w:rsidRPr="00302E91">
        <w:t>анестезија</w:t>
      </w:r>
      <w:proofErr w:type="spellEnd"/>
      <w:r w:rsidRPr="00302E91">
        <w:t xml:space="preserve"> </w:t>
      </w:r>
      <w:proofErr w:type="spellStart"/>
      <w:r w:rsidRPr="00302E91">
        <w:t>n.mandibularis</w:t>
      </w:r>
      <w:proofErr w:type="spellEnd"/>
      <w:r w:rsidRPr="00302E91">
        <w:t>-a (</w:t>
      </w:r>
      <w:proofErr w:type="spellStart"/>
      <w:r w:rsidRPr="00302E91">
        <w:t>место</w:t>
      </w:r>
      <w:proofErr w:type="spellEnd"/>
      <w:r w:rsidRPr="00302E91">
        <w:t xml:space="preserve"> убода)</w:t>
      </w:r>
    </w:p>
    <w:p w:rsidR="004E4919" w:rsidRPr="00302E91" w:rsidRDefault="004E4919" w:rsidP="004E4919">
      <w:pPr>
        <w:numPr>
          <w:ilvl w:val="0"/>
          <w:numId w:val="1"/>
        </w:numPr>
        <w:spacing w:line="360" w:lineRule="auto"/>
      </w:pPr>
      <w:proofErr w:type="spellStart"/>
      <w:r w:rsidRPr="00302E91">
        <w:t>Суббазална</w:t>
      </w:r>
      <w:proofErr w:type="spellEnd"/>
      <w:r w:rsidRPr="00302E91">
        <w:t xml:space="preserve"> </w:t>
      </w:r>
      <w:proofErr w:type="spellStart"/>
      <w:r w:rsidRPr="00302E91">
        <w:t>анестезија</w:t>
      </w:r>
      <w:proofErr w:type="spellEnd"/>
      <w:r w:rsidRPr="00302E91">
        <w:t xml:space="preserve"> </w:t>
      </w:r>
      <w:proofErr w:type="spellStart"/>
      <w:r w:rsidRPr="00302E91">
        <w:t>n.mandibularis</w:t>
      </w:r>
      <w:proofErr w:type="spellEnd"/>
      <w:r w:rsidRPr="00302E91">
        <w:t>-a (</w:t>
      </w:r>
      <w:proofErr w:type="spellStart"/>
      <w:r w:rsidRPr="00302E91">
        <w:t>техника</w:t>
      </w:r>
      <w:proofErr w:type="spellEnd"/>
      <w:r w:rsidRPr="00302E91">
        <w:t xml:space="preserve"> извођења)</w:t>
      </w:r>
    </w:p>
    <w:p w:rsidR="004E4919" w:rsidRPr="00302E91" w:rsidRDefault="004E4919" w:rsidP="004E4919">
      <w:pPr>
        <w:numPr>
          <w:ilvl w:val="0"/>
          <w:numId w:val="1"/>
        </w:numPr>
        <w:spacing w:line="360" w:lineRule="auto"/>
      </w:pPr>
      <w:r w:rsidRPr="00302E91">
        <w:t>Индикације за суббазалну анестезију</w:t>
      </w:r>
    </w:p>
    <w:p w:rsidR="004E4919" w:rsidRPr="00302E91" w:rsidRDefault="004E4919" w:rsidP="004E4919">
      <w:pPr>
        <w:numPr>
          <w:ilvl w:val="0"/>
          <w:numId w:val="1"/>
        </w:numPr>
        <w:spacing w:line="360" w:lineRule="auto"/>
      </w:pPr>
      <w:r w:rsidRPr="00302E91">
        <w:t>Значај суббазалних анестезија у стоматологији</w:t>
      </w:r>
    </w:p>
    <w:p w:rsidR="004E4919" w:rsidRPr="00302E91" w:rsidRDefault="004E4919" w:rsidP="004E4919">
      <w:pPr>
        <w:numPr>
          <w:ilvl w:val="0"/>
          <w:numId w:val="1"/>
        </w:numPr>
        <w:spacing w:line="360" w:lineRule="auto"/>
      </w:pPr>
      <w:r w:rsidRPr="00302E91">
        <w:t>Прибор и опрема за суббазалну анестезију</w:t>
      </w:r>
    </w:p>
    <w:p w:rsidR="004E4919" w:rsidRPr="00302E91" w:rsidRDefault="004E4919" w:rsidP="004E4919">
      <w:pPr>
        <w:numPr>
          <w:ilvl w:val="0"/>
          <w:numId w:val="1"/>
        </w:numPr>
        <w:spacing w:line="360" w:lineRule="auto"/>
      </w:pPr>
      <w:r w:rsidRPr="00302E91">
        <w:t>Компликације суббазалних анестезија</w:t>
      </w:r>
    </w:p>
    <w:p w:rsidR="004E4919" w:rsidRPr="00302E91" w:rsidRDefault="004E4919" w:rsidP="004E4919">
      <w:pPr>
        <w:numPr>
          <w:ilvl w:val="0"/>
          <w:numId w:val="1"/>
        </w:numPr>
        <w:spacing w:line="360" w:lineRule="auto"/>
      </w:pPr>
      <w:proofErr w:type="spellStart"/>
      <w:r w:rsidRPr="00302E91">
        <w:t>Анестезија</w:t>
      </w:r>
      <w:proofErr w:type="spellEnd"/>
      <w:r w:rsidRPr="00302E91">
        <w:t xml:space="preserve"> </w:t>
      </w:r>
      <w:proofErr w:type="spellStart"/>
      <w:r w:rsidRPr="00302E91">
        <w:t>за</w:t>
      </w:r>
      <w:proofErr w:type="spellEnd"/>
      <w:r w:rsidRPr="00302E91">
        <w:t xml:space="preserve"> </w:t>
      </w:r>
      <w:proofErr w:type="spellStart"/>
      <w:r w:rsidRPr="00302E91">
        <w:t>punctum</w:t>
      </w:r>
      <w:proofErr w:type="spellEnd"/>
      <w:r w:rsidRPr="00302E91">
        <w:t xml:space="preserve"> </w:t>
      </w:r>
      <w:proofErr w:type="spellStart"/>
      <w:r w:rsidRPr="00302E91">
        <w:t>nervosum</w:t>
      </w:r>
      <w:proofErr w:type="spellEnd"/>
      <w:r w:rsidRPr="00302E91">
        <w:t xml:space="preserve"> </w:t>
      </w:r>
      <w:proofErr w:type="spellStart"/>
      <w:r w:rsidRPr="00302E91">
        <w:t>colli</w:t>
      </w:r>
      <w:proofErr w:type="spellEnd"/>
    </w:p>
    <w:p w:rsidR="004E4919" w:rsidRPr="00302E91" w:rsidRDefault="004E4919" w:rsidP="004E4919">
      <w:pPr>
        <w:numPr>
          <w:ilvl w:val="0"/>
          <w:numId w:val="1"/>
        </w:numPr>
        <w:spacing w:line="360" w:lineRule="auto"/>
      </w:pPr>
      <w:proofErr w:type="spellStart"/>
      <w:r w:rsidRPr="00302E91">
        <w:t>Спроводна</w:t>
      </w:r>
      <w:proofErr w:type="spellEnd"/>
      <w:r w:rsidRPr="00302E91">
        <w:t xml:space="preserve"> </w:t>
      </w:r>
      <w:proofErr w:type="spellStart"/>
      <w:r w:rsidRPr="00302E91">
        <w:t>анестезија</w:t>
      </w:r>
      <w:proofErr w:type="spellEnd"/>
      <w:r w:rsidRPr="00302E91">
        <w:t xml:space="preserve"> </w:t>
      </w:r>
      <w:proofErr w:type="spellStart"/>
      <w:r w:rsidRPr="00302E91">
        <w:t>супраорбиталног</w:t>
      </w:r>
      <w:proofErr w:type="spellEnd"/>
      <w:r w:rsidRPr="00302E91">
        <w:t xml:space="preserve"> и </w:t>
      </w:r>
      <w:proofErr w:type="spellStart"/>
      <w:r w:rsidRPr="00302E91">
        <w:t>супретрохлеарног</w:t>
      </w:r>
      <w:proofErr w:type="spellEnd"/>
      <w:r w:rsidRPr="00302E91">
        <w:t xml:space="preserve"> </w:t>
      </w:r>
      <w:proofErr w:type="spellStart"/>
      <w:r w:rsidRPr="00302E91">
        <w:t>нерва</w:t>
      </w:r>
      <w:proofErr w:type="spellEnd"/>
    </w:p>
    <w:p w:rsidR="004E4919" w:rsidRPr="00302E91" w:rsidRDefault="004E4919" w:rsidP="004E4919">
      <w:pPr>
        <w:numPr>
          <w:ilvl w:val="0"/>
          <w:numId w:val="1"/>
        </w:numPr>
        <w:spacing w:line="360" w:lineRule="auto"/>
      </w:pPr>
      <w:r w:rsidRPr="00302E91">
        <w:t>Терминалне анестезије коже и слузокоже</w:t>
      </w:r>
    </w:p>
    <w:p w:rsidR="004E4919" w:rsidRPr="00302E91" w:rsidRDefault="004E4919" w:rsidP="004E4919">
      <w:pPr>
        <w:numPr>
          <w:ilvl w:val="0"/>
          <w:numId w:val="1"/>
        </w:numPr>
        <w:spacing w:line="360" w:lineRule="auto"/>
      </w:pPr>
      <w:r w:rsidRPr="00302E91">
        <w:t>Индикације за терминалне анестезије коже и слузокоже</w:t>
      </w:r>
    </w:p>
    <w:p w:rsidR="004E4919" w:rsidRPr="00BE74E1" w:rsidRDefault="004E4919" w:rsidP="004E4919">
      <w:pPr>
        <w:ind w:left="720"/>
        <w:rPr>
          <w:sz w:val="28"/>
          <w:szCs w:val="28"/>
        </w:rPr>
      </w:pPr>
    </w:p>
    <w:p w:rsidR="00D95D72" w:rsidRPr="004E4919" w:rsidRDefault="00D95D72"/>
    <w:sectPr w:rsidR="00D95D72" w:rsidRPr="004E4919" w:rsidSect="00D95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62C3B"/>
    <w:multiLevelType w:val="hybridMultilevel"/>
    <w:tmpl w:val="4086AD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4919"/>
    <w:rsid w:val="00302E91"/>
    <w:rsid w:val="004E4919"/>
    <w:rsid w:val="00D95D72"/>
    <w:rsid w:val="00E51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</dc:creator>
  <cp:lastModifiedBy>User</cp:lastModifiedBy>
  <cp:revision>2</cp:revision>
  <dcterms:created xsi:type="dcterms:W3CDTF">2014-03-26T22:23:00Z</dcterms:created>
  <dcterms:modified xsi:type="dcterms:W3CDTF">2019-02-06T16:59:00Z</dcterms:modified>
</cp:coreProperties>
</file>